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4D" w:rsidRDefault="001F1169"/>
    <w:p w:rsidR="006F75FD" w:rsidRPr="00F10539" w:rsidRDefault="001F1169" w:rsidP="006F75FD">
      <w:pPr>
        <w:spacing w:after="0"/>
        <w:rPr>
          <w:b/>
        </w:rPr>
      </w:pPr>
      <w:r>
        <w:rPr>
          <w:b/>
        </w:rPr>
        <w:t>ASIGNATURA: HISTORIA, GEOGRAFÍA Y CIENCIAS SOCIALES</w:t>
      </w:r>
    </w:p>
    <w:p w:rsidR="006F75FD" w:rsidRPr="00F10539" w:rsidRDefault="006F75FD" w:rsidP="006F75FD">
      <w:pPr>
        <w:spacing w:after="0"/>
        <w:rPr>
          <w:b/>
        </w:rPr>
      </w:pPr>
      <w:r w:rsidRPr="00F10539">
        <w:rPr>
          <w:b/>
        </w:rPr>
        <w:t>PROFESOR: DAVID ANDIA GUILLEN</w:t>
      </w:r>
    </w:p>
    <w:p w:rsidR="006F75FD" w:rsidRPr="00F10539" w:rsidRDefault="006F75FD" w:rsidP="006F75FD">
      <w:pPr>
        <w:spacing w:after="0"/>
        <w:rPr>
          <w:b/>
        </w:rPr>
      </w:pPr>
      <w:r w:rsidRPr="00F10539">
        <w:rPr>
          <w:b/>
        </w:rPr>
        <w:t xml:space="preserve">CORREO ELECTRONICO: </w:t>
      </w:r>
      <w:hyperlink r:id="rId6" w:history="1">
        <w:r w:rsidRPr="00F10539">
          <w:rPr>
            <w:rStyle w:val="Hipervnculo"/>
            <w:b/>
          </w:rPr>
          <w:t>ANDIADAVIDGUILLEN@GMAIL.COM</w:t>
        </w:r>
      </w:hyperlink>
    </w:p>
    <w:p w:rsidR="006F75FD" w:rsidRPr="00F10539" w:rsidRDefault="001F1169" w:rsidP="006F75FD">
      <w:pPr>
        <w:spacing w:after="0"/>
        <w:rPr>
          <w:b/>
        </w:rPr>
      </w:pPr>
      <w:r>
        <w:rPr>
          <w:b/>
        </w:rPr>
        <w:t xml:space="preserve">CURSO: 4º </w:t>
      </w:r>
      <w:r w:rsidR="006F75FD" w:rsidRPr="00F10539">
        <w:rPr>
          <w:b/>
        </w:rPr>
        <w:t xml:space="preserve"> T.P</w:t>
      </w:r>
    </w:p>
    <w:p w:rsidR="00377A08" w:rsidRDefault="001F1169" w:rsidP="006F75FD">
      <w:pPr>
        <w:spacing w:after="0"/>
        <w:rPr>
          <w:b/>
        </w:rPr>
      </w:pPr>
      <w:r>
        <w:rPr>
          <w:b/>
        </w:rPr>
        <w:t>UNIDAD 1; EL ESTADO DE DERECHO EN CHILE: ELEMENTOS Y MECANISMOS PARA LA ORGANIZACIÓN DEL RÉGIMEN DEMOCRÁTICO</w:t>
      </w:r>
    </w:p>
    <w:p w:rsidR="001F1169" w:rsidRPr="00F10539" w:rsidRDefault="001F1169" w:rsidP="006F75FD">
      <w:pPr>
        <w:spacing w:after="0"/>
        <w:rPr>
          <w:b/>
        </w:rPr>
      </w:pPr>
      <w:r>
        <w:rPr>
          <w:b/>
        </w:rPr>
        <w:t xml:space="preserve">OA 1; Comprender y valorar el Estado de derecho como marco legal que debe resguardar el ejercicio de los Derechos Humanos, regular el poder de los gobernantes y organizar </w:t>
      </w:r>
      <w:proofErr w:type="spellStart"/>
      <w:r>
        <w:rPr>
          <w:b/>
        </w:rPr>
        <w:t>ls</w:t>
      </w:r>
      <w:proofErr w:type="spellEnd"/>
      <w:r>
        <w:rPr>
          <w:b/>
        </w:rPr>
        <w:t xml:space="preserve"> convivencia política y social</w:t>
      </w:r>
    </w:p>
    <w:p w:rsidR="00377A08" w:rsidRPr="00F10539" w:rsidRDefault="00377A08" w:rsidP="0069402B">
      <w:pPr>
        <w:spacing w:after="0"/>
        <w:jc w:val="center"/>
        <w:rPr>
          <w:b/>
        </w:rPr>
      </w:pPr>
      <w:r w:rsidRPr="00F10539">
        <w:rPr>
          <w:b/>
        </w:rPr>
        <w:t>GUIA Nª 1</w:t>
      </w:r>
    </w:p>
    <w:p w:rsidR="00377A08" w:rsidRPr="00F10539" w:rsidRDefault="00377A08" w:rsidP="006F75FD">
      <w:pPr>
        <w:spacing w:after="0"/>
        <w:rPr>
          <w:b/>
        </w:rPr>
      </w:pPr>
      <w:r w:rsidRPr="00F10539">
        <w:rPr>
          <w:b/>
        </w:rPr>
        <w:t>NOMBRE; ____________________________________CURCO; _________ FECHA</w:t>
      </w:r>
      <w:proofErr w:type="gramStart"/>
      <w:r w:rsidRPr="00F10539">
        <w:rPr>
          <w:b/>
        </w:rPr>
        <w:t>:_</w:t>
      </w:r>
      <w:proofErr w:type="gramEnd"/>
      <w:r w:rsidRPr="00F10539">
        <w:rPr>
          <w:b/>
        </w:rPr>
        <w:t>_______ NOTA: ________</w:t>
      </w:r>
    </w:p>
    <w:p w:rsidR="00377A08" w:rsidRPr="00F10539" w:rsidRDefault="00377A08" w:rsidP="006F75FD">
      <w:pPr>
        <w:spacing w:after="0"/>
        <w:rPr>
          <w:b/>
        </w:rPr>
      </w:pPr>
      <w:r w:rsidRPr="00F10539">
        <w:rPr>
          <w:b/>
        </w:rPr>
        <w:t>ACTIVIDAD Nª 1:</w:t>
      </w:r>
    </w:p>
    <w:p w:rsidR="00377A08" w:rsidRPr="00F10539" w:rsidRDefault="00377A08" w:rsidP="006F75FD">
      <w:pPr>
        <w:spacing w:after="0"/>
        <w:rPr>
          <w:b/>
        </w:rPr>
      </w:pPr>
      <w:r w:rsidRPr="00F10539">
        <w:rPr>
          <w:b/>
        </w:rPr>
        <w:t>COMPRENSION LECTORA</w:t>
      </w:r>
    </w:p>
    <w:p w:rsidR="00377A08" w:rsidRDefault="00377A08" w:rsidP="00F10539">
      <w:pPr>
        <w:spacing w:after="0"/>
        <w:jc w:val="both"/>
      </w:pPr>
      <w:r>
        <w:t>El anhelo de una comunidad humana por constituirse como un Estado independiente y soberano, no es una realidad del pasado, hoy todavía existen naciones que luchan por alcanzar esta realidad política- jurídica, ya que ven en ella la posibilidad de alcanzar un mayor nivel de desarrollo y calidad de vida, para todos sus integrantes. Para conocer  algo más de la realidad, te invitamos a trabajar, utilizando como fuente la prensa.</w:t>
      </w:r>
    </w:p>
    <w:p w:rsidR="00377A08" w:rsidRDefault="00377A08" w:rsidP="00F10539">
      <w:pPr>
        <w:spacing w:after="0"/>
        <w:jc w:val="both"/>
      </w:pPr>
      <w:r>
        <w:t>Lea atentamente la información que aparece en este artículo y luego extrae los contenidos que allí aparecen, guiándote por las siguientes preguntas.</w:t>
      </w:r>
    </w:p>
    <w:p w:rsidR="00377A08" w:rsidRPr="0069402B" w:rsidRDefault="00377A08" w:rsidP="00F10539">
      <w:pPr>
        <w:spacing w:after="0"/>
        <w:jc w:val="both"/>
        <w:rPr>
          <w:b/>
        </w:rPr>
      </w:pPr>
      <w:r w:rsidRPr="0069402B">
        <w:rPr>
          <w:b/>
        </w:rPr>
        <w:t>1.- ¿Cuál es la idea central del texto?</w:t>
      </w:r>
    </w:p>
    <w:p w:rsidR="00377A08" w:rsidRPr="0069402B" w:rsidRDefault="00377A08" w:rsidP="00F10539">
      <w:pPr>
        <w:spacing w:after="0"/>
        <w:jc w:val="both"/>
        <w:rPr>
          <w:b/>
        </w:rPr>
      </w:pPr>
      <w:r w:rsidRPr="0069402B">
        <w:rPr>
          <w:b/>
        </w:rPr>
        <w:t>2.- ¿Dónde ocurrieron los acontecimientos relatados?</w:t>
      </w:r>
    </w:p>
    <w:p w:rsidR="00377A08" w:rsidRPr="0069402B" w:rsidRDefault="00377A08" w:rsidP="00F10539">
      <w:pPr>
        <w:spacing w:after="0"/>
        <w:jc w:val="both"/>
        <w:rPr>
          <w:b/>
        </w:rPr>
      </w:pPr>
      <w:r w:rsidRPr="0069402B">
        <w:rPr>
          <w:b/>
        </w:rPr>
        <w:t>3.- ¿Dónde sucedieron?</w:t>
      </w:r>
    </w:p>
    <w:p w:rsidR="00377A08" w:rsidRPr="0069402B" w:rsidRDefault="00377A08" w:rsidP="00F10539">
      <w:pPr>
        <w:spacing w:after="0"/>
        <w:jc w:val="both"/>
        <w:rPr>
          <w:b/>
        </w:rPr>
      </w:pPr>
      <w:r w:rsidRPr="0069402B">
        <w:rPr>
          <w:b/>
        </w:rPr>
        <w:t>4.- ¿Cuál es el contexto histórico en que se originó este hecho?</w:t>
      </w:r>
    </w:p>
    <w:p w:rsidR="00377A08" w:rsidRPr="0069402B" w:rsidRDefault="00377A08" w:rsidP="00F10539">
      <w:pPr>
        <w:spacing w:after="0"/>
        <w:jc w:val="both"/>
        <w:rPr>
          <w:b/>
        </w:rPr>
      </w:pPr>
      <w:r w:rsidRPr="0069402B">
        <w:rPr>
          <w:b/>
        </w:rPr>
        <w:t>5.- ¿Cuáles son las organizaciones que aparecen menc</w:t>
      </w:r>
      <w:r w:rsidR="006138E5" w:rsidRPr="0069402B">
        <w:rPr>
          <w:b/>
        </w:rPr>
        <w:t>ionadas y qué</w:t>
      </w:r>
      <w:r w:rsidRPr="0069402B">
        <w:rPr>
          <w:b/>
        </w:rPr>
        <w:t xml:space="preserve"> función desempeñan </w:t>
      </w:r>
      <w:r w:rsidR="006138E5" w:rsidRPr="0069402B">
        <w:rPr>
          <w:b/>
        </w:rPr>
        <w:t>en los acontecimientos relatados?</w:t>
      </w:r>
    </w:p>
    <w:p w:rsidR="006138E5" w:rsidRPr="0069402B" w:rsidRDefault="006138E5" w:rsidP="00F10539">
      <w:pPr>
        <w:spacing w:after="0"/>
        <w:jc w:val="both"/>
        <w:rPr>
          <w:b/>
        </w:rPr>
      </w:pPr>
      <w:r w:rsidRPr="0069402B">
        <w:rPr>
          <w:b/>
        </w:rPr>
        <w:t>6.- ¿Cuáles son los grandes desafíos que debe enfrentar cono Estado recientemente constituido?</w:t>
      </w:r>
    </w:p>
    <w:p w:rsidR="006138E5" w:rsidRPr="0069402B" w:rsidRDefault="006138E5" w:rsidP="0069402B">
      <w:pPr>
        <w:spacing w:after="0"/>
        <w:jc w:val="center"/>
        <w:rPr>
          <w:b/>
          <w:u w:val="single"/>
        </w:rPr>
      </w:pPr>
      <w:r w:rsidRPr="0069402B">
        <w:rPr>
          <w:b/>
          <w:u w:val="single"/>
        </w:rPr>
        <w:t>NACE EL PRIMER ESTADO DEL SIGLO XXI</w:t>
      </w:r>
    </w:p>
    <w:p w:rsidR="006138E5" w:rsidRDefault="006138E5" w:rsidP="00F10539">
      <w:pPr>
        <w:spacing w:after="0"/>
        <w:jc w:val="both"/>
      </w:pPr>
      <w:r>
        <w:t>A medianoche local el territorio oriental de una isla del archipiélago indonesio, administrado  durante los últimos dos años y medio por la Organización de Naciones Unidas (ONU), se convirtió en la nación número 192 del mundo y también en la más pobre de Asia.</w:t>
      </w:r>
    </w:p>
    <w:p w:rsidR="006138E5" w:rsidRDefault="006138E5" w:rsidP="00F10539">
      <w:pPr>
        <w:spacing w:after="0"/>
        <w:jc w:val="both"/>
      </w:pPr>
      <w:r>
        <w:t>Timor Oriental proclamó que su independencia, después de cuatro siglos de ocupación extranjera y del baño de sangre que cobró más de  200 mil vida para poder romper sus lazos con Indonesia.</w:t>
      </w:r>
    </w:p>
    <w:p w:rsidR="006138E5" w:rsidRDefault="006138E5" w:rsidP="00F10539">
      <w:pPr>
        <w:spacing w:after="0"/>
        <w:jc w:val="both"/>
      </w:pPr>
      <w:r>
        <w:t>Las duras condiciones para  obtener su independencia no han permitido que el país supere</w:t>
      </w:r>
      <w:r w:rsidR="00716553">
        <w:t xml:space="preserve"> la pobreza, con un Producto Interno Bruto (PIB) por habitante de US$ 478.</w:t>
      </w:r>
    </w:p>
    <w:p w:rsidR="00716553" w:rsidRDefault="00716553" w:rsidP="00F10539">
      <w:pPr>
        <w:spacing w:after="0"/>
        <w:jc w:val="both"/>
      </w:pPr>
      <w:r>
        <w:t>En la ceremonia de independencia, realizada en las afueras de la capital, Dili, un gigantesco espectáculo mezclo las danzas  tribales  y los cantos con unos tres mil participantes. Las llamas de las velas iluminaron los rostros  de cientos de niños vestidos de blanco, mientras se lanzaban globos blancos y palomas como símbolo de paz.</w:t>
      </w:r>
    </w:p>
    <w:p w:rsidR="00716553" w:rsidRDefault="00716553" w:rsidP="00F10539">
      <w:pPr>
        <w:spacing w:after="0"/>
        <w:jc w:val="both"/>
      </w:pPr>
      <w:r>
        <w:t>Pero las imágenes de cadáveres de las víctimas de la lucha por la independencia que aparecían en una pantalla gigante, recordaban el alto precio que se pagó por la libertad.</w:t>
      </w:r>
    </w:p>
    <w:p w:rsidR="00716553" w:rsidRDefault="00716553" w:rsidP="00F10539">
      <w:pPr>
        <w:spacing w:after="0"/>
        <w:jc w:val="both"/>
      </w:pPr>
      <w:r>
        <w:t>Tras un discurso</w:t>
      </w:r>
      <w:r w:rsidR="00B00329">
        <w:t xml:space="preserve"> en el que el secretario  de la ONU, Kofi Annan, felicitó al pueblo  timorense y le deseó un “brillante futuro”, seis cascos azules  arriaron la bandera de las Naciones Unidas y después otros tantos ex guerrilleros timorenses izaron el  estandarte de la nueva nación, una estrella blanca sobre  fondo rojo, amarillo  y negro, ante el júbilo de miles de ciudadanos y al son del nuevo himno nacional.</w:t>
      </w:r>
    </w:p>
    <w:p w:rsidR="00B00329" w:rsidRDefault="00B00329" w:rsidP="00F10539">
      <w:pPr>
        <w:spacing w:after="0"/>
        <w:jc w:val="both"/>
      </w:pPr>
      <w:r>
        <w:lastRenderedPageBreak/>
        <w:t xml:space="preserve">El presidente recién </w:t>
      </w:r>
      <w:proofErr w:type="gramStart"/>
      <w:r>
        <w:t>juramentado ,</w:t>
      </w:r>
      <w:proofErr w:type="gramEnd"/>
      <w:r>
        <w:t xml:space="preserve"> </w:t>
      </w:r>
      <w:proofErr w:type="spellStart"/>
      <w:r>
        <w:t>Xanana</w:t>
      </w:r>
      <w:proofErr w:type="spellEnd"/>
      <w:r>
        <w:t xml:space="preserve"> </w:t>
      </w:r>
      <w:proofErr w:type="spellStart"/>
      <w:r>
        <w:t>Gusmano</w:t>
      </w:r>
      <w:proofErr w:type="spellEnd"/>
      <w:r>
        <w:t xml:space="preserve">, ex líder guerrillero de 55 años, manifestó  que “ no deberíamos continuar manchando nuestros espíritus “, en alusión </w:t>
      </w:r>
      <w:r w:rsidR="00E37183">
        <w:t>a la trágica historia de ese territorio.</w:t>
      </w:r>
    </w:p>
    <w:p w:rsidR="00E37183" w:rsidRDefault="00E37183" w:rsidP="00F10539">
      <w:pPr>
        <w:spacing w:after="0"/>
        <w:jc w:val="both"/>
      </w:pPr>
      <w:r>
        <w:t xml:space="preserve">Ante más de 800 representantes gubernamentales y altos funcionarios de 90 países, a la ceremonia asistió la Presidenta de Indonesia, </w:t>
      </w:r>
      <w:proofErr w:type="spellStart"/>
      <w:r>
        <w:t>Megawati</w:t>
      </w:r>
      <w:proofErr w:type="spellEnd"/>
      <w:r>
        <w:t xml:space="preserve"> </w:t>
      </w:r>
      <w:proofErr w:type="spellStart"/>
      <w:r>
        <w:t>Sukarnopuri</w:t>
      </w:r>
      <w:proofErr w:type="spellEnd"/>
      <w:r>
        <w:t>, quien hasta el último momento había dudado de su participación.</w:t>
      </w:r>
    </w:p>
    <w:p w:rsidR="00E37183" w:rsidRDefault="00E37183" w:rsidP="00F10539">
      <w:pPr>
        <w:spacing w:after="0"/>
        <w:jc w:val="both"/>
      </w:pPr>
      <w:r>
        <w:t>El territorio sobre el que se asienta Timor Oriental fue conquistado por los portugueses en 1701, quienes permanecieron en la isla hasta 1975, después que la Revolución de los Claveles  propiciase  el proceso de de descolonización en ese país.</w:t>
      </w:r>
    </w:p>
    <w:p w:rsidR="00E37183" w:rsidRDefault="00E37183" w:rsidP="00F10539">
      <w:pPr>
        <w:spacing w:after="0"/>
        <w:jc w:val="both"/>
      </w:pPr>
      <w:r>
        <w:t xml:space="preserve">La interna por el poder en la isla desembocó en una guerra civil cuyo resultado prontamente fue opacado  por la invasión de Indonesia en diciembre de 1975, y la consiguiente anexión al año siguiente. La ocupación indonesia y la resistencia crearon un conflicto </w:t>
      </w:r>
      <w:r w:rsidR="00A81C49">
        <w:t>que dejó unos 200.000 muertos.</w:t>
      </w:r>
    </w:p>
    <w:p w:rsidR="00A81C49" w:rsidRDefault="00A81C49" w:rsidP="00F10539">
      <w:pPr>
        <w:spacing w:after="0"/>
        <w:jc w:val="both"/>
      </w:pPr>
      <w:r>
        <w:t xml:space="preserve">El panorama no varió hasta mayo de 1998, cuando el ex Presidente Suharto dimitió después de más de tres décadas en el poder y le sustituyó </w:t>
      </w:r>
      <w:proofErr w:type="spellStart"/>
      <w:r>
        <w:t>Yusuf</w:t>
      </w:r>
      <w:proofErr w:type="spellEnd"/>
      <w:r>
        <w:t xml:space="preserve"> </w:t>
      </w:r>
      <w:proofErr w:type="spellStart"/>
      <w:r>
        <w:t>Habibie</w:t>
      </w:r>
      <w:proofErr w:type="spellEnd"/>
      <w:r>
        <w:t>, sobre quien cayó toda la presión internacional para solucionar el conflicto.</w:t>
      </w:r>
    </w:p>
    <w:p w:rsidR="00A81C49" w:rsidRDefault="00A81C49" w:rsidP="00F10539">
      <w:pPr>
        <w:spacing w:after="0"/>
        <w:jc w:val="both"/>
      </w:pPr>
      <w:r>
        <w:t>El 20 de agosto de 1999 se celebró un referéndum organizado por la ONU, en el que Indonesia propuso a los timorenses una amplia autonomía. Sin embargo, el 78,5% rechazó la oferta, lo que significaba la independencia del país.</w:t>
      </w:r>
    </w:p>
    <w:p w:rsidR="00A81C49" w:rsidRDefault="00A81C49" w:rsidP="00F10539">
      <w:pPr>
        <w:spacing w:after="0"/>
        <w:jc w:val="both"/>
      </w:pPr>
      <w:r>
        <w:t>Pero las milicias anexionistas, apoyadas por el Ejército Indonesio, emprendieron una violenta represalia que destruyó el 80%  del territorio timorense y provocó más de mil muertos</w:t>
      </w:r>
      <w:r w:rsidR="006708DE">
        <w:t xml:space="preserve"> y el éxodo de cientos de miles de personas.</w:t>
      </w:r>
    </w:p>
    <w:p w:rsidR="006708DE" w:rsidRDefault="006708DE" w:rsidP="00F10539">
      <w:pPr>
        <w:spacing w:after="0"/>
        <w:jc w:val="both"/>
      </w:pPr>
      <w:r>
        <w:t>Entonces la ONU envió una fuerza internacional de paz y en octubre, luego que  Indonesia  renunciara formalmente a la soberanía de Timor Oriental, asumió la administración y la reconstrucción del lugar.</w:t>
      </w:r>
    </w:p>
    <w:p w:rsidR="006708DE" w:rsidRDefault="006708DE" w:rsidP="00F10539">
      <w:pPr>
        <w:spacing w:after="0"/>
        <w:jc w:val="both"/>
      </w:pPr>
      <w:r>
        <w:t xml:space="preserve">Bajo la guía de la ONU y tras los resultados de las elecciones parlamentarias de agosto de 2001, se estableció una Asamblea Constituyente en Timor Oriental que redactó la nueva Constitución. El 14 de abril, </w:t>
      </w:r>
      <w:proofErr w:type="spellStart"/>
      <w:r>
        <w:t>Xanana</w:t>
      </w:r>
      <w:proofErr w:type="spellEnd"/>
      <w:r>
        <w:t xml:space="preserve"> </w:t>
      </w:r>
      <w:proofErr w:type="spellStart"/>
      <w:r>
        <w:t>Gusmao</w:t>
      </w:r>
      <w:proofErr w:type="spellEnd"/>
      <w:r>
        <w:t xml:space="preserve"> fue electa democráticamente Jefe del Estado.</w:t>
      </w:r>
    </w:p>
    <w:p w:rsidR="006708DE" w:rsidRDefault="006708DE" w:rsidP="00F10539">
      <w:pPr>
        <w:spacing w:after="0"/>
        <w:jc w:val="both"/>
      </w:pPr>
      <w:r>
        <w:t>En; El Mercurio, 18 de abril de, 2002.</w:t>
      </w:r>
    </w:p>
    <w:p w:rsidR="006708DE" w:rsidRPr="00F10539" w:rsidRDefault="006708DE" w:rsidP="00F10539">
      <w:pPr>
        <w:spacing w:after="0"/>
        <w:jc w:val="both"/>
        <w:rPr>
          <w:b/>
        </w:rPr>
      </w:pPr>
      <w:r w:rsidRPr="00F10539">
        <w:rPr>
          <w:b/>
        </w:rPr>
        <w:t>ACTIVIDAD Nª 2</w:t>
      </w:r>
    </w:p>
    <w:p w:rsidR="006708DE" w:rsidRPr="00F10539" w:rsidRDefault="006708DE" w:rsidP="00F10539">
      <w:pPr>
        <w:spacing w:after="0"/>
        <w:jc w:val="both"/>
        <w:rPr>
          <w:b/>
        </w:rPr>
      </w:pPr>
      <w:r w:rsidRPr="00F10539">
        <w:rPr>
          <w:b/>
        </w:rPr>
        <w:t>REGÍMENES DEMOCRÁTICOS</w:t>
      </w:r>
    </w:p>
    <w:p w:rsidR="006708DE" w:rsidRDefault="006708DE" w:rsidP="00F10539">
      <w:pPr>
        <w:spacing w:after="0"/>
        <w:jc w:val="both"/>
      </w:pPr>
      <w:r>
        <w:t xml:space="preserve">La palabra democracia significa literalmente “poder del pueblo”. En el siglo XIX, el Presidente Abraham Lincoln, uno de los líderes de la historia </w:t>
      </w:r>
      <w:proofErr w:type="gramStart"/>
      <w:r>
        <w:t xml:space="preserve">estadounidense </w:t>
      </w:r>
      <w:r w:rsidR="00F82B27">
        <w:t>,</w:t>
      </w:r>
      <w:proofErr w:type="gramEnd"/>
      <w:r w:rsidR="00F82B27">
        <w:t xml:space="preserve"> señalaba que “la democracia es el gobierno del pueblo, por el pueblo y para el pueblo”</w:t>
      </w:r>
    </w:p>
    <w:p w:rsidR="00F82B27" w:rsidRDefault="00F82B27" w:rsidP="00F10539">
      <w:pPr>
        <w:spacing w:after="0"/>
        <w:jc w:val="both"/>
      </w:pPr>
      <w:r>
        <w:t>Toda democracia posee algunos atributos o características permanentes (sin ellos no existe la democracia como tal). Estos son</w:t>
      </w:r>
    </w:p>
    <w:p w:rsidR="00F82B27" w:rsidRPr="0069402B" w:rsidRDefault="00F82B27" w:rsidP="00F10539">
      <w:pPr>
        <w:spacing w:after="0"/>
        <w:jc w:val="both"/>
        <w:rPr>
          <w:b/>
        </w:rPr>
      </w:pPr>
      <w:r w:rsidRPr="0069402B">
        <w:rPr>
          <w:b/>
        </w:rPr>
        <w:t>En el ámbito de los valores;</w:t>
      </w:r>
    </w:p>
    <w:p w:rsidR="00F82B27" w:rsidRDefault="00F82B27" w:rsidP="00F10539">
      <w:pPr>
        <w:pStyle w:val="Prrafodelista"/>
        <w:numPr>
          <w:ilvl w:val="0"/>
          <w:numId w:val="1"/>
        </w:numPr>
        <w:spacing w:after="0"/>
        <w:jc w:val="both"/>
      </w:pPr>
      <w:r>
        <w:t>Dignidad de la persona</w:t>
      </w:r>
    </w:p>
    <w:p w:rsidR="00F82B27" w:rsidRDefault="00F82B27" w:rsidP="00F10539">
      <w:pPr>
        <w:pStyle w:val="Prrafodelista"/>
        <w:numPr>
          <w:ilvl w:val="0"/>
          <w:numId w:val="1"/>
        </w:numPr>
        <w:spacing w:after="0"/>
        <w:jc w:val="both"/>
      </w:pPr>
      <w:r>
        <w:t>Libertad de la persona</w:t>
      </w:r>
    </w:p>
    <w:p w:rsidR="00F82B27" w:rsidRDefault="00F82B27" w:rsidP="00F10539">
      <w:pPr>
        <w:pStyle w:val="Prrafodelista"/>
        <w:numPr>
          <w:ilvl w:val="0"/>
          <w:numId w:val="1"/>
        </w:numPr>
        <w:spacing w:after="0"/>
        <w:jc w:val="both"/>
      </w:pPr>
      <w:r>
        <w:t>Igualdad</w:t>
      </w:r>
    </w:p>
    <w:p w:rsidR="00F82B27" w:rsidRPr="0069402B" w:rsidRDefault="00F82B27" w:rsidP="00F10539">
      <w:pPr>
        <w:spacing w:after="0"/>
        <w:jc w:val="both"/>
        <w:rPr>
          <w:b/>
        </w:rPr>
      </w:pPr>
      <w:r w:rsidRPr="0069402B">
        <w:rPr>
          <w:b/>
        </w:rPr>
        <w:t>En el ámbito de los principios.</w:t>
      </w:r>
    </w:p>
    <w:p w:rsidR="00F82B27" w:rsidRDefault="00F82B27" w:rsidP="00F10539">
      <w:pPr>
        <w:pStyle w:val="Prrafodelista"/>
        <w:numPr>
          <w:ilvl w:val="0"/>
          <w:numId w:val="1"/>
        </w:numPr>
        <w:spacing w:after="0"/>
        <w:jc w:val="both"/>
      </w:pPr>
      <w:r>
        <w:t>Autodeterminación del pueblo, (soberanía popular)</w:t>
      </w:r>
    </w:p>
    <w:p w:rsidR="00F82B27" w:rsidRDefault="00F82B27" w:rsidP="00F10539">
      <w:pPr>
        <w:pStyle w:val="Prrafodelista"/>
        <w:numPr>
          <w:ilvl w:val="0"/>
          <w:numId w:val="1"/>
        </w:numPr>
        <w:spacing w:after="0"/>
        <w:jc w:val="both"/>
      </w:pPr>
      <w:r>
        <w:t>Respeto, promoción y garantía de los derechos humanos</w:t>
      </w:r>
    </w:p>
    <w:p w:rsidR="00F82B27" w:rsidRDefault="00F82B27" w:rsidP="00F10539">
      <w:pPr>
        <w:spacing w:after="0"/>
        <w:jc w:val="both"/>
      </w:pPr>
      <w:r w:rsidRPr="0069402B">
        <w:rPr>
          <w:b/>
        </w:rPr>
        <w:t>En el ámbito de las leyes</w:t>
      </w:r>
      <w:r>
        <w:t>;</w:t>
      </w:r>
    </w:p>
    <w:p w:rsidR="00F82B27" w:rsidRDefault="00F82B27" w:rsidP="00F10539">
      <w:pPr>
        <w:pStyle w:val="Prrafodelista"/>
        <w:numPr>
          <w:ilvl w:val="0"/>
          <w:numId w:val="1"/>
        </w:numPr>
        <w:spacing w:after="0"/>
        <w:jc w:val="both"/>
      </w:pPr>
      <w:r>
        <w:t>Gobierno de las mayorías con respecto a los derechos de las minorías</w:t>
      </w:r>
    </w:p>
    <w:p w:rsidR="00F82B27" w:rsidRDefault="00F82B27" w:rsidP="00F10539">
      <w:pPr>
        <w:pStyle w:val="Prrafodelista"/>
        <w:numPr>
          <w:ilvl w:val="0"/>
          <w:numId w:val="1"/>
        </w:numPr>
        <w:spacing w:after="0"/>
        <w:jc w:val="both"/>
      </w:pPr>
      <w:r>
        <w:t>Pluralismo político e ideológico</w:t>
      </w:r>
    </w:p>
    <w:p w:rsidR="00F82B27" w:rsidRDefault="00F82B27" w:rsidP="00F10539">
      <w:pPr>
        <w:pStyle w:val="Prrafodelista"/>
        <w:numPr>
          <w:ilvl w:val="0"/>
          <w:numId w:val="1"/>
        </w:numPr>
        <w:spacing w:after="0"/>
        <w:jc w:val="both"/>
      </w:pPr>
      <w:r>
        <w:t>Búsqueda de la solución pacífica de los problemas</w:t>
      </w:r>
    </w:p>
    <w:p w:rsidR="00F82B27" w:rsidRDefault="00F82B27" w:rsidP="00F10539">
      <w:pPr>
        <w:pStyle w:val="Prrafodelista"/>
        <w:numPr>
          <w:ilvl w:val="0"/>
          <w:numId w:val="1"/>
        </w:numPr>
        <w:spacing w:after="0"/>
        <w:jc w:val="both"/>
      </w:pPr>
      <w:r>
        <w:lastRenderedPageBreak/>
        <w:t>Elecciones libres y periódicas de autoridades</w:t>
      </w:r>
    </w:p>
    <w:p w:rsidR="00F82B27" w:rsidRDefault="00F82B27" w:rsidP="00F10539">
      <w:pPr>
        <w:pStyle w:val="Prrafodelista"/>
        <w:numPr>
          <w:ilvl w:val="0"/>
          <w:numId w:val="1"/>
        </w:numPr>
        <w:spacing w:after="0"/>
        <w:jc w:val="both"/>
      </w:pPr>
      <w:r>
        <w:t>Existencia de un Estado de Derecho, en el cual se respeten la Constitución y las leyes.</w:t>
      </w:r>
    </w:p>
    <w:p w:rsidR="00F82B27" w:rsidRDefault="00F82B27" w:rsidP="00F10539">
      <w:pPr>
        <w:pStyle w:val="Prrafodelista"/>
        <w:numPr>
          <w:ilvl w:val="0"/>
          <w:numId w:val="1"/>
        </w:numPr>
        <w:spacing w:after="0"/>
        <w:jc w:val="both"/>
      </w:pPr>
      <w:r>
        <w:t>Respeto por la autonomía de grupos de representación intermedia como sindicatos, federaciones de estudiantes, colegios profesionales, juntas de vecinos.</w:t>
      </w:r>
    </w:p>
    <w:p w:rsidR="00F82B27" w:rsidRDefault="00F82B27" w:rsidP="00F10539">
      <w:pPr>
        <w:spacing w:after="0"/>
        <w:ind w:left="360"/>
        <w:jc w:val="both"/>
      </w:pPr>
      <w:r>
        <w:t xml:space="preserve">También toda democracia posee </w:t>
      </w:r>
      <w:r w:rsidRPr="0069402B">
        <w:rPr>
          <w:b/>
        </w:rPr>
        <w:t>atributos o características variables</w:t>
      </w:r>
      <w:r>
        <w:t xml:space="preserve">, que son aquellos </w:t>
      </w:r>
      <w:r w:rsidR="00EF587D">
        <w:t>que pueden darse en mayor o menor frecuencia e intensidad, pero que nos otorgan un dato cualitativo de la implementación de la democracia en la realidad. Estos son:</w:t>
      </w:r>
    </w:p>
    <w:p w:rsidR="00EF587D" w:rsidRDefault="00EF587D" w:rsidP="00F10539">
      <w:pPr>
        <w:pStyle w:val="Prrafodelista"/>
        <w:numPr>
          <w:ilvl w:val="0"/>
          <w:numId w:val="1"/>
        </w:numPr>
        <w:spacing w:after="0"/>
        <w:jc w:val="both"/>
      </w:pPr>
      <w:r>
        <w:t>Intensidad y frecuencia de la participación ciudadana</w:t>
      </w:r>
    </w:p>
    <w:p w:rsidR="00EF587D" w:rsidRDefault="00EF587D" w:rsidP="00F10539">
      <w:pPr>
        <w:pStyle w:val="Prrafodelista"/>
        <w:numPr>
          <w:ilvl w:val="0"/>
          <w:numId w:val="1"/>
        </w:numPr>
        <w:spacing w:after="0"/>
        <w:jc w:val="both"/>
      </w:pPr>
      <w:r>
        <w:t>Representatividad  de las estructuras de poder</w:t>
      </w:r>
    </w:p>
    <w:p w:rsidR="00EF587D" w:rsidRDefault="00EF587D" w:rsidP="00F10539">
      <w:pPr>
        <w:pStyle w:val="Prrafodelista"/>
        <w:numPr>
          <w:ilvl w:val="0"/>
          <w:numId w:val="1"/>
        </w:numPr>
        <w:spacing w:after="0"/>
        <w:jc w:val="both"/>
      </w:pPr>
      <w:r>
        <w:t>Mecanismos y grados de control hacia las autoridades</w:t>
      </w:r>
    </w:p>
    <w:p w:rsidR="00EF587D" w:rsidRDefault="00EF587D" w:rsidP="00F10539">
      <w:pPr>
        <w:pStyle w:val="Prrafodelista"/>
        <w:numPr>
          <w:ilvl w:val="0"/>
          <w:numId w:val="1"/>
        </w:numPr>
        <w:spacing w:after="0"/>
        <w:jc w:val="both"/>
      </w:pPr>
      <w:r>
        <w:t>Mecanismos que garanticen en forma efectiva el respeto a los derechos humanos</w:t>
      </w:r>
    </w:p>
    <w:p w:rsidR="00EF587D" w:rsidRDefault="00EF587D" w:rsidP="00F10539">
      <w:pPr>
        <w:pStyle w:val="Prrafodelista"/>
        <w:numPr>
          <w:ilvl w:val="0"/>
          <w:numId w:val="1"/>
        </w:numPr>
        <w:spacing w:after="0"/>
        <w:jc w:val="both"/>
      </w:pPr>
      <w:r>
        <w:t>Práctica efectiva de las libertades de todos los ciudadanos</w:t>
      </w:r>
    </w:p>
    <w:p w:rsidR="00EF587D" w:rsidRDefault="00EF587D" w:rsidP="00F10539">
      <w:pPr>
        <w:pStyle w:val="Prrafodelista"/>
        <w:numPr>
          <w:ilvl w:val="0"/>
          <w:numId w:val="1"/>
        </w:numPr>
        <w:spacing w:after="0"/>
        <w:jc w:val="both"/>
      </w:pPr>
      <w:r>
        <w:t>Posibilidad efectiva de organización y expresión de las minorías.</w:t>
      </w:r>
    </w:p>
    <w:p w:rsidR="00EF587D" w:rsidRPr="001F1169" w:rsidRDefault="00EF587D" w:rsidP="00F10539">
      <w:pPr>
        <w:spacing w:after="0"/>
        <w:ind w:left="360"/>
        <w:jc w:val="both"/>
        <w:rPr>
          <w:b/>
        </w:rPr>
      </w:pPr>
      <w:r w:rsidRPr="001F1169">
        <w:rPr>
          <w:b/>
        </w:rPr>
        <w:t>ORGANIZACIÓN Y RETENCION DEL CONOCIMIENTO.-</w:t>
      </w:r>
    </w:p>
    <w:p w:rsidR="00EF587D" w:rsidRPr="001F1169" w:rsidRDefault="00EF587D" w:rsidP="00F10539">
      <w:pPr>
        <w:spacing w:after="0"/>
        <w:ind w:left="360"/>
        <w:jc w:val="both"/>
        <w:rPr>
          <w:b/>
        </w:rPr>
      </w:pPr>
      <w:r w:rsidRPr="001F1169">
        <w:rPr>
          <w:b/>
        </w:rPr>
        <w:t>Para retener el conocimiento aprendido, debes aprender a organizarlo, estableciendo conexiones entre conceptos, planteamientos centrales y secundarios.</w:t>
      </w:r>
    </w:p>
    <w:p w:rsidR="00EF587D" w:rsidRPr="001F1169" w:rsidRDefault="00EF587D" w:rsidP="00F10539">
      <w:pPr>
        <w:spacing w:after="0"/>
        <w:ind w:left="360"/>
        <w:jc w:val="both"/>
        <w:rPr>
          <w:b/>
        </w:rPr>
      </w:pPr>
      <w:r w:rsidRPr="001F1169">
        <w:rPr>
          <w:b/>
        </w:rPr>
        <w:t>Te sugerimos el siguiente modelo y te invitamos a copiarlo y completarlo en tu cuaderno.</w:t>
      </w:r>
    </w:p>
    <w:tbl>
      <w:tblPr>
        <w:tblStyle w:val="Tablaconcuadrcula"/>
        <w:tblW w:w="0" w:type="auto"/>
        <w:tblInd w:w="360" w:type="dxa"/>
        <w:tblLook w:val="04A0"/>
      </w:tblPr>
      <w:tblGrid>
        <w:gridCol w:w="3213"/>
        <w:gridCol w:w="1201"/>
        <w:gridCol w:w="70"/>
        <w:gridCol w:w="1191"/>
        <w:gridCol w:w="983"/>
        <w:gridCol w:w="3170"/>
      </w:tblGrid>
      <w:tr w:rsidR="00047B26" w:rsidRPr="001F1169" w:rsidTr="00047B26">
        <w:tc>
          <w:tcPr>
            <w:tcW w:w="3223" w:type="dxa"/>
          </w:tcPr>
          <w:p w:rsidR="00EF587D" w:rsidRPr="001F1169" w:rsidRDefault="00EF587D" w:rsidP="00F10539">
            <w:pPr>
              <w:jc w:val="both"/>
              <w:rPr>
                <w:b/>
              </w:rPr>
            </w:pPr>
            <w:r w:rsidRPr="001F1169">
              <w:rPr>
                <w:b/>
              </w:rPr>
              <w:t>RÉGIMEN POLÍTICO</w:t>
            </w:r>
          </w:p>
        </w:tc>
        <w:tc>
          <w:tcPr>
            <w:tcW w:w="3426" w:type="dxa"/>
            <w:gridSpan w:val="4"/>
          </w:tcPr>
          <w:p w:rsidR="00EF587D" w:rsidRPr="001F1169" w:rsidRDefault="00047B26" w:rsidP="00F10539">
            <w:pPr>
              <w:jc w:val="both"/>
              <w:rPr>
                <w:b/>
              </w:rPr>
            </w:pPr>
            <w:r w:rsidRPr="001F1169">
              <w:rPr>
                <w:b/>
              </w:rPr>
              <w:t>ATRIBUTOS O CARACTERÍSTICAS PERMANENTES</w:t>
            </w:r>
          </w:p>
        </w:tc>
        <w:tc>
          <w:tcPr>
            <w:tcW w:w="3179" w:type="dxa"/>
          </w:tcPr>
          <w:p w:rsidR="00EF587D" w:rsidRPr="001F1169" w:rsidRDefault="00047B26" w:rsidP="00F10539">
            <w:pPr>
              <w:jc w:val="both"/>
              <w:rPr>
                <w:b/>
              </w:rPr>
            </w:pPr>
            <w:r w:rsidRPr="001F1169">
              <w:rPr>
                <w:b/>
              </w:rPr>
              <w:t>ATRIBUTOS VARIABLES</w:t>
            </w:r>
          </w:p>
        </w:tc>
      </w:tr>
      <w:tr w:rsidR="00047B26" w:rsidRPr="001F1169" w:rsidTr="00047B26">
        <w:tc>
          <w:tcPr>
            <w:tcW w:w="3223" w:type="dxa"/>
          </w:tcPr>
          <w:p w:rsidR="00047B26" w:rsidRPr="001F1169" w:rsidRDefault="00047B26" w:rsidP="00F10539">
            <w:pPr>
              <w:jc w:val="both"/>
              <w:rPr>
                <w:b/>
              </w:rPr>
            </w:pPr>
            <w:r w:rsidRPr="001F1169">
              <w:rPr>
                <w:b/>
              </w:rPr>
              <w:t>Democracia (concepto)</w:t>
            </w:r>
          </w:p>
        </w:tc>
        <w:tc>
          <w:tcPr>
            <w:tcW w:w="1273" w:type="dxa"/>
            <w:gridSpan w:val="2"/>
          </w:tcPr>
          <w:p w:rsidR="00047B26" w:rsidRPr="001F1169" w:rsidRDefault="00047B26" w:rsidP="00F10539">
            <w:pPr>
              <w:jc w:val="both"/>
              <w:rPr>
                <w:b/>
              </w:rPr>
            </w:pPr>
            <w:r w:rsidRPr="001F1169">
              <w:rPr>
                <w:b/>
              </w:rPr>
              <w:t>Valores</w:t>
            </w:r>
          </w:p>
        </w:tc>
        <w:tc>
          <w:tcPr>
            <w:tcW w:w="1191" w:type="dxa"/>
          </w:tcPr>
          <w:p w:rsidR="00047B26" w:rsidRPr="001F1169" w:rsidRDefault="00047B26" w:rsidP="00F10539">
            <w:pPr>
              <w:jc w:val="both"/>
              <w:rPr>
                <w:b/>
              </w:rPr>
            </w:pPr>
            <w:r w:rsidRPr="001F1169">
              <w:rPr>
                <w:b/>
              </w:rPr>
              <w:t>Principios</w:t>
            </w:r>
          </w:p>
        </w:tc>
        <w:tc>
          <w:tcPr>
            <w:tcW w:w="962" w:type="dxa"/>
          </w:tcPr>
          <w:p w:rsidR="00047B26" w:rsidRPr="001F1169" w:rsidRDefault="00047B26" w:rsidP="00F10539">
            <w:pPr>
              <w:jc w:val="both"/>
              <w:rPr>
                <w:b/>
              </w:rPr>
            </w:pPr>
            <w:r w:rsidRPr="001F1169">
              <w:rPr>
                <w:b/>
              </w:rPr>
              <w:t>Normas jurídicas</w:t>
            </w:r>
          </w:p>
        </w:tc>
        <w:tc>
          <w:tcPr>
            <w:tcW w:w="3179" w:type="dxa"/>
          </w:tcPr>
          <w:p w:rsidR="00047B26" w:rsidRPr="001F1169" w:rsidRDefault="00047B26" w:rsidP="00F10539">
            <w:pPr>
              <w:jc w:val="both"/>
              <w:rPr>
                <w:b/>
              </w:rPr>
            </w:pPr>
          </w:p>
        </w:tc>
      </w:tr>
      <w:tr w:rsidR="00047B26" w:rsidTr="00047B26">
        <w:tc>
          <w:tcPr>
            <w:tcW w:w="3223" w:type="dxa"/>
          </w:tcPr>
          <w:p w:rsidR="00047B26" w:rsidRDefault="00047B26" w:rsidP="00F10539">
            <w:pPr>
              <w:jc w:val="both"/>
            </w:pPr>
          </w:p>
          <w:p w:rsidR="00047B26" w:rsidRDefault="00047B26" w:rsidP="00F10539">
            <w:pPr>
              <w:jc w:val="both"/>
            </w:pPr>
          </w:p>
          <w:p w:rsidR="00047B26" w:rsidRDefault="00047B26" w:rsidP="00F10539">
            <w:pPr>
              <w:jc w:val="both"/>
            </w:pPr>
          </w:p>
          <w:p w:rsidR="00047B26" w:rsidRDefault="00047B26" w:rsidP="00F10539">
            <w:pPr>
              <w:jc w:val="both"/>
            </w:pPr>
          </w:p>
          <w:p w:rsidR="00047B26" w:rsidRDefault="00047B26" w:rsidP="00F10539">
            <w:pPr>
              <w:jc w:val="both"/>
            </w:pPr>
          </w:p>
          <w:p w:rsidR="00047B26" w:rsidRDefault="00047B26" w:rsidP="00F10539">
            <w:pPr>
              <w:jc w:val="both"/>
            </w:pPr>
          </w:p>
          <w:p w:rsidR="00047B26" w:rsidRDefault="00047B26" w:rsidP="00F10539">
            <w:pPr>
              <w:jc w:val="both"/>
            </w:pPr>
          </w:p>
          <w:p w:rsidR="00047B26" w:rsidRDefault="00047B26" w:rsidP="00F10539">
            <w:pPr>
              <w:jc w:val="both"/>
            </w:pPr>
          </w:p>
        </w:tc>
        <w:tc>
          <w:tcPr>
            <w:tcW w:w="1203" w:type="dxa"/>
          </w:tcPr>
          <w:p w:rsidR="00047B26" w:rsidRDefault="00047B26" w:rsidP="00F10539">
            <w:pPr>
              <w:jc w:val="both"/>
            </w:pPr>
          </w:p>
        </w:tc>
        <w:tc>
          <w:tcPr>
            <w:tcW w:w="1261" w:type="dxa"/>
            <w:gridSpan w:val="2"/>
          </w:tcPr>
          <w:p w:rsidR="00047B26" w:rsidRDefault="00047B26" w:rsidP="00F10539">
            <w:pPr>
              <w:jc w:val="both"/>
            </w:pPr>
          </w:p>
        </w:tc>
        <w:tc>
          <w:tcPr>
            <w:tcW w:w="962" w:type="dxa"/>
          </w:tcPr>
          <w:p w:rsidR="00047B26" w:rsidRDefault="00047B26" w:rsidP="00F10539">
            <w:pPr>
              <w:jc w:val="both"/>
            </w:pPr>
          </w:p>
        </w:tc>
        <w:tc>
          <w:tcPr>
            <w:tcW w:w="3179" w:type="dxa"/>
          </w:tcPr>
          <w:p w:rsidR="00047B26" w:rsidRDefault="00047B26" w:rsidP="00F10539">
            <w:pPr>
              <w:jc w:val="both"/>
            </w:pPr>
          </w:p>
        </w:tc>
      </w:tr>
    </w:tbl>
    <w:p w:rsidR="00EF587D" w:rsidRDefault="00EF587D" w:rsidP="00F10539">
      <w:pPr>
        <w:spacing w:after="0"/>
        <w:ind w:left="360"/>
        <w:jc w:val="both"/>
      </w:pPr>
    </w:p>
    <w:p w:rsidR="00EF587D" w:rsidRPr="00047B26" w:rsidRDefault="00047B26" w:rsidP="00F10539">
      <w:pPr>
        <w:spacing w:after="0"/>
        <w:jc w:val="both"/>
        <w:rPr>
          <w:b/>
        </w:rPr>
      </w:pPr>
      <w:r w:rsidRPr="00047B26">
        <w:rPr>
          <w:b/>
        </w:rPr>
        <w:t>ACTIVIDAD Nª 3</w:t>
      </w:r>
    </w:p>
    <w:p w:rsidR="00047B26" w:rsidRPr="00047B26" w:rsidRDefault="00047B26" w:rsidP="00F10539">
      <w:pPr>
        <w:spacing w:after="0"/>
        <w:jc w:val="both"/>
        <w:rPr>
          <w:b/>
        </w:rPr>
      </w:pPr>
      <w:r w:rsidRPr="00047B26">
        <w:rPr>
          <w:b/>
        </w:rPr>
        <w:t>¿QUÈ SUCEDE CONMIGO Y AL DEMOCRACIA?</w:t>
      </w:r>
    </w:p>
    <w:p w:rsidR="00047B26" w:rsidRDefault="00047B26" w:rsidP="00F10539">
      <w:pPr>
        <w:spacing w:after="0"/>
        <w:jc w:val="both"/>
        <w:rPr>
          <w:b/>
        </w:rPr>
      </w:pPr>
      <w:r w:rsidRPr="00047B26">
        <w:rPr>
          <w:b/>
        </w:rPr>
        <w:t>Te invitamos a realizar una reflexión personal y a autoevaluarte en este ámbito, contestando en forma honesta la siguiente pauta en tu cuaderno:</w:t>
      </w:r>
    </w:p>
    <w:tbl>
      <w:tblPr>
        <w:tblStyle w:val="Tablaconcuadrcula"/>
        <w:tblW w:w="0" w:type="auto"/>
        <w:tblLook w:val="04A0"/>
      </w:tblPr>
      <w:tblGrid>
        <w:gridCol w:w="5353"/>
        <w:gridCol w:w="992"/>
        <w:gridCol w:w="993"/>
        <w:gridCol w:w="992"/>
        <w:gridCol w:w="984"/>
        <w:gridCol w:w="798"/>
      </w:tblGrid>
      <w:tr w:rsidR="00047B26" w:rsidTr="00F10539">
        <w:tc>
          <w:tcPr>
            <w:tcW w:w="5353" w:type="dxa"/>
          </w:tcPr>
          <w:p w:rsidR="00047B26" w:rsidRDefault="00047B26" w:rsidP="00F10539">
            <w:pPr>
              <w:jc w:val="both"/>
              <w:rPr>
                <w:b/>
              </w:rPr>
            </w:pPr>
          </w:p>
        </w:tc>
        <w:tc>
          <w:tcPr>
            <w:tcW w:w="992" w:type="dxa"/>
          </w:tcPr>
          <w:p w:rsidR="00047B26" w:rsidRDefault="00F10539" w:rsidP="00F10539">
            <w:pPr>
              <w:jc w:val="both"/>
              <w:rPr>
                <w:b/>
              </w:rPr>
            </w:pPr>
            <w:r>
              <w:rPr>
                <w:b/>
              </w:rPr>
              <w:t>siempre</w:t>
            </w:r>
          </w:p>
        </w:tc>
        <w:tc>
          <w:tcPr>
            <w:tcW w:w="993" w:type="dxa"/>
          </w:tcPr>
          <w:p w:rsidR="00047B26" w:rsidRDefault="00F10539" w:rsidP="00F10539">
            <w:pPr>
              <w:jc w:val="both"/>
              <w:rPr>
                <w:b/>
              </w:rPr>
            </w:pPr>
            <w:r>
              <w:rPr>
                <w:b/>
              </w:rPr>
              <w:t>Casi siempre</w:t>
            </w:r>
          </w:p>
        </w:tc>
        <w:tc>
          <w:tcPr>
            <w:tcW w:w="992" w:type="dxa"/>
          </w:tcPr>
          <w:p w:rsidR="00047B26" w:rsidRDefault="00F10539" w:rsidP="00F10539">
            <w:pPr>
              <w:jc w:val="both"/>
              <w:rPr>
                <w:b/>
              </w:rPr>
            </w:pPr>
            <w:r>
              <w:rPr>
                <w:b/>
              </w:rPr>
              <w:t>A veces</w:t>
            </w:r>
          </w:p>
        </w:tc>
        <w:tc>
          <w:tcPr>
            <w:tcW w:w="984" w:type="dxa"/>
          </w:tcPr>
          <w:p w:rsidR="00047B26" w:rsidRDefault="00F10539" w:rsidP="00F10539">
            <w:pPr>
              <w:jc w:val="both"/>
              <w:rPr>
                <w:b/>
              </w:rPr>
            </w:pPr>
            <w:r>
              <w:rPr>
                <w:b/>
              </w:rPr>
              <w:t>Casi nunca</w:t>
            </w:r>
          </w:p>
        </w:tc>
        <w:tc>
          <w:tcPr>
            <w:tcW w:w="798" w:type="dxa"/>
          </w:tcPr>
          <w:p w:rsidR="00047B26" w:rsidRDefault="00F10539" w:rsidP="00F10539">
            <w:pPr>
              <w:jc w:val="both"/>
              <w:rPr>
                <w:b/>
              </w:rPr>
            </w:pPr>
            <w:r>
              <w:rPr>
                <w:b/>
              </w:rPr>
              <w:t>Nunca</w:t>
            </w:r>
          </w:p>
        </w:tc>
      </w:tr>
      <w:tr w:rsidR="00047B26" w:rsidTr="00F10539">
        <w:tc>
          <w:tcPr>
            <w:tcW w:w="5353" w:type="dxa"/>
          </w:tcPr>
          <w:p w:rsidR="00047B26" w:rsidRPr="0001516B" w:rsidRDefault="0001516B" w:rsidP="00F10539">
            <w:pPr>
              <w:jc w:val="both"/>
            </w:pPr>
            <w:r>
              <w:rPr>
                <w:b/>
              </w:rPr>
              <w:t>A</w:t>
            </w:r>
            <w:r>
              <w:t>ctúo con responsabilidad en mis acciones</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Respeto a mis compañeros, mis padres, mis hermano (a)s</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Confío en los grupos con que me relaciono (</w:t>
            </w:r>
            <w:proofErr w:type="spellStart"/>
            <w:r>
              <w:t>amigos,amigas</w:t>
            </w:r>
            <w:proofErr w:type="spellEnd"/>
            <w:r>
              <w:t>, familia, curso) tanto como en mí mismo</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Evito hacer críticas destructivas</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Intento ser consecuente antes que criticar lo que hacen otros</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Escucho las intervenciones y opiniones de otros</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 xml:space="preserve">Soy capaz de integrarme y aportar en un grupo de </w:t>
            </w:r>
            <w:r>
              <w:lastRenderedPageBreak/>
              <w:t>trabajo</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lastRenderedPageBreak/>
              <w:t>Respeto las diferencias y opciones de las personas con las cuales interactúo cotidianamente</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Postergo mis juicios, si no me he informado previamente</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Tomo en consideración para mis decisiones las opiniones de otros</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 xml:space="preserve">Soy capaz de modificar mis opiniones previas cuando escucho otras opiniones interesantes </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01516B" w:rsidRDefault="0001516B" w:rsidP="00F10539">
            <w:pPr>
              <w:jc w:val="both"/>
            </w:pPr>
            <w:r>
              <w:t>Creo que el trabajo en equipo aporta a mi crecimiento personal</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F10539" w:rsidRDefault="00F10539" w:rsidP="00F10539">
            <w:pPr>
              <w:jc w:val="both"/>
            </w:pPr>
            <w:r>
              <w:t>Soy capaz de postergar mis intereses personales por el interés común</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r w:rsidR="00047B26" w:rsidTr="00F10539">
        <w:tc>
          <w:tcPr>
            <w:tcW w:w="5353" w:type="dxa"/>
          </w:tcPr>
          <w:p w:rsidR="00047B26" w:rsidRPr="00F10539" w:rsidRDefault="00F10539" w:rsidP="00F10539">
            <w:pPr>
              <w:jc w:val="both"/>
            </w:pPr>
            <w:r>
              <w:t>Respeto y asumo los acuerdos colectivos aunque mi opinión personal haya sido distinta</w:t>
            </w:r>
          </w:p>
        </w:tc>
        <w:tc>
          <w:tcPr>
            <w:tcW w:w="992" w:type="dxa"/>
          </w:tcPr>
          <w:p w:rsidR="00047B26" w:rsidRDefault="00047B26" w:rsidP="00F10539">
            <w:pPr>
              <w:jc w:val="both"/>
              <w:rPr>
                <w:b/>
              </w:rPr>
            </w:pPr>
          </w:p>
        </w:tc>
        <w:tc>
          <w:tcPr>
            <w:tcW w:w="993" w:type="dxa"/>
          </w:tcPr>
          <w:p w:rsidR="00047B26" w:rsidRDefault="00047B26" w:rsidP="00F10539">
            <w:pPr>
              <w:jc w:val="both"/>
              <w:rPr>
                <w:b/>
              </w:rPr>
            </w:pPr>
          </w:p>
        </w:tc>
        <w:tc>
          <w:tcPr>
            <w:tcW w:w="992" w:type="dxa"/>
          </w:tcPr>
          <w:p w:rsidR="00047B26" w:rsidRDefault="00047B26" w:rsidP="00F10539">
            <w:pPr>
              <w:jc w:val="both"/>
              <w:rPr>
                <w:b/>
              </w:rPr>
            </w:pPr>
          </w:p>
        </w:tc>
        <w:tc>
          <w:tcPr>
            <w:tcW w:w="984" w:type="dxa"/>
          </w:tcPr>
          <w:p w:rsidR="00047B26" w:rsidRDefault="00047B26" w:rsidP="00F10539">
            <w:pPr>
              <w:jc w:val="both"/>
              <w:rPr>
                <w:b/>
              </w:rPr>
            </w:pPr>
          </w:p>
        </w:tc>
        <w:tc>
          <w:tcPr>
            <w:tcW w:w="798" w:type="dxa"/>
          </w:tcPr>
          <w:p w:rsidR="00047B26" w:rsidRDefault="00047B26" w:rsidP="00F10539">
            <w:pPr>
              <w:jc w:val="both"/>
              <w:rPr>
                <w:b/>
              </w:rPr>
            </w:pPr>
          </w:p>
        </w:tc>
      </w:tr>
    </w:tbl>
    <w:p w:rsidR="00047B26" w:rsidRPr="00047B26" w:rsidRDefault="00047B26" w:rsidP="00F10539">
      <w:pPr>
        <w:spacing w:after="0"/>
        <w:jc w:val="both"/>
        <w:rPr>
          <w:b/>
        </w:rPr>
      </w:pPr>
    </w:p>
    <w:p w:rsidR="006F75FD" w:rsidRDefault="006F75FD"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F10539">
      <w:pPr>
        <w:jc w:val="both"/>
      </w:pPr>
    </w:p>
    <w:p w:rsidR="0069402B" w:rsidRDefault="0069402B" w:rsidP="0069402B">
      <w:pPr>
        <w:spacing w:after="0"/>
        <w:jc w:val="both"/>
      </w:pPr>
      <w:r>
        <w:t>.</w:t>
      </w:r>
    </w:p>
    <w:p w:rsidR="0069402B" w:rsidRDefault="0069402B" w:rsidP="0069402B">
      <w:pPr>
        <w:spacing w:after="0"/>
        <w:jc w:val="both"/>
      </w:pPr>
    </w:p>
    <w:p w:rsidR="0069402B" w:rsidRDefault="0069402B" w:rsidP="00F10539">
      <w:pPr>
        <w:jc w:val="both"/>
      </w:pPr>
    </w:p>
    <w:sectPr w:rsidR="0069402B" w:rsidSect="006F75FD">
      <w:pgSz w:w="12240" w:h="15840" w:code="1"/>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E75BD"/>
    <w:multiLevelType w:val="hybridMultilevel"/>
    <w:tmpl w:val="52AE72F0"/>
    <w:lvl w:ilvl="0" w:tplc="88583B7C">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6F75FD"/>
    <w:rsid w:val="0001516B"/>
    <w:rsid w:val="00047B26"/>
    <w:rsid w:val="001F1169"/>
    <w:rsid w:val="00377A08"/>
    <w:rsid w:val="00602D65"/>
    <w:rsid w:val="006138E5"/>
    <w:rsid w:val="006708DE"/>
    <w:rsid w:val="0069402B"/>
    <w:rsid w:val="006F75FD"/>
    <w:rsid w:val="00716553"/>
    <w:rsid w:val="007A34F8"/>
    <w:rsid w:val="007D5AB5"/>
    <w:rsid w:val="0095438A"/>
    <w:rsid w:val="00A81C49"/>
    <w:rsid w:val="00B00329"/>
    <w:rsid w:val="00E37183"/>
    <w:rsid w:val="00EF587D"/>
    <w:rsid w:val="00F10539"/>
    <w:rsid w:val="00F82B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75FD"/>
    <w:rPr>
      <w:color w:val="0000FF" w:themeColor="hyperlink"/>
      <w:u w:val="single"/>
    </w:rPr>
  </w:style>
  <w:style w:type="paragraph" w:styleId="Prrafodelista">
    <w:name w:val="List Paragraph"/>
    <w:basedOn w:val="Normal"/>
    <w:uiPriority w:val="34"/>
    <w:qFormat/>
    <w:rsid w:val="00F82B27"/>
    <w:pPr>
      <w:ind w:left="720"/>
      <w:contextualSpacing/>
    </w:pPr>
  </w:style>
  <w:style w:type="table" w:styleId="Tablaconcuadrcula">
    <w:name w:val="Table Grid"/>
    <w:basedOn w:val="Tablanormal"/>
    <w:uiPriority w:val="59"/>
    <w:rsid w:val="00EF5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IADAVIDGUILLE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4A36B-7700-46DE-8C60-A95F65B7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2020-04-08T18:13:00Z</dcterms:created>
  <dcterms:modified xsi:type="dcterms:W3CDTF">2020-04-08T22:20:00Z</dcterms:modified>
</cp:coreProperties>
</file>